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634" w:type="dxa"/>
        <w:tblLook w:val="04A0" w:firstRow="1" w:lastRow="0" w:firstColumn="1" w:lastColumn="0" w:noHBand="0" w:noVBand="1"/>
      </w:tblPr>
      <w:tblGrid>
        <w:gridCol w:w="2689"/>
        <w:gridCol w:w="2126"/>
        <w:gridCol w:w="1417"/>
        <w:gridCol w:w="1843"/>
        <w:gridCol w:w="1559"/>
      </w:tblGrid>
      <w:tr w:rsidR="004852E5" w:rsidTr="004852E5">
        <w:tc>
          <w:tcPr>
            <w:tcW w:w="6232" w:type="dxa"/>
            <w:gridSpan w:val="3"/>
          </w:tcPr>
          <w:p w:rsidR="004852E5" w:rsidRDefault="004852E5" w:rsidP="004852E5">
            <w:pPr>
              <w:ind w:rightChars="134" w:right="281"/>
              <w:jc w:val="left"/>
            </w:pPr>
            <w:r>
              <w:rPr>
                <w:rFonts w:hint="eastAsia"/>
              </w:rPr>
              <w:t>随意契約の状況</w:t>
            </w:r>
          </w:p>
        </w:tc>
        <w:tc>
          <w:tcPr>
            <w:tcW w:w="3402" w:type="dxa"/>
            <w:gridSpan w:val="2"/>
          </w:tcPr>
          <w:p w:rsidR="004852E5" w:rsidRDefault="004852E5" w:rsidP="004852E5">
            <w:pPr>
              <w:ind w:rightChars="134" w:right="281"/>
              <w:jc w:val="left"/>
            </w:pPr>
            <w:r>
              <w:rPr>
                <w:rFonts w:hint="eastAsia"/>
              </w:rPr>
              <w:t>担当課：</w:t>
            </w:r>
            <w:r>
              <w:t>産業課</w:t>
            </w:r>
          </w:p>
          <w:p w:rsidR="004852E5" w:rsidRDefault="004852E5" w:rsidP="00E5233F">
            <w:pPr>
              <w:ind w:rightChars="134" w:right="281"/>
              <w:jc w:val="left"/>
            </w:pPr>
            <w:r>
              <w:rPr>
                <w:rFonts w:hint="eastAsia"/>
              </w:rPr>
              <w:t>契約日：令和元年</w:t>
            </w:r>
            <w:r w:rsidR="00E5233F">
              <w:rPr>
                <w:rFonts w:hint="eastAsia"/>
              </w:rPr>
              <w:t>９</w:t>
            </w:r>
            <w:r>
              <w:rPr>
                <w:rFonts w:hint="eastAsia"/>
              </w:rPr>
              <w:t>月</w:t>
            </w:r>
            <w:r w:rsidR="00E5233F">
              <w:rPr>
                <w:rFonts w:hint="eastAsia"/>
              </w:rPr>
              <w:t>２０</w:t>
            </w:r>
            <w:r>
              <w:rPr>
                <w:rFonts w:hint="eastAsia"/>
              </w:rPr>
              <w:t>日</w:t>
            </w:r>
          </w:p>
        </w:tc>
      </w:tr>
      <w:tr w:rsidR="004852E5" w:rsidTr="004852E5">
        <w:tc>
          <w:tcPr>
            <w:tcW w:w="2689" w:type="dxa"/>
          </w:tcPr>
          <w:p w:rsidR="004852E5" w:rsidRDefault="004852E5" w:rsidP="008F1971">
            <w:pPr>
              <w:ind w:rightChars="-54" w:right="-113"/>
              <w:jc w:val="center"/>
            </w:pPr>
            <w:r>
              <w:rPr>
                <w:rFonts w:hint="eastAsia"/>
              </w:rPr>
              <w:t>件名</w:t>
            </w:r>
          </w:p>
        </w:tc>
        <w:tc>
          <w:tcPr>
            <w:tcW w:w="2126" w:type="dxa"/>
          </w:tcPr>
          <w:p w:rsidR="004852E5" w:rsidRDefault="004852E5" w:rsidP="008F1971">
            <w:pPr>
              <w:jc w:val="center"/>
            </w:pPr>
            <w:r>
              <w:rPr>
                <w:rFonts w:hint="eastAsia"/>
              </w:rPr>
              <w:t>契約の概要</w:t>
            </w:r>
          </w:p>
        </w:tc>
        <w:tc>
          <w:tcPr>
            <w:tcW w:w="1417" w:type="dxa"/>
          </w:tcPr>
          <w:p w:rsidR="004852E5" w:rsidRDefault="004852E5" w:rsidP="008F1971">
            <w:pPr>
              <w:ind w:rightChars="-50" w:right="-105"/>
              <w:jc w:val="center"/>
            </w:pPr>
            <w:r>
              <w:rPr>
                <w:rFonts w:hint="eastAsia"/>
              </w:rPr>
              <w:t>契約期間</w:t>
            </w:r>
          </w:p>
        </w:tc>
        <w:tc>
          <w:tcPr>
            <w:tcW w:w="1843" w:type="dxa"/>
          </w:tcPr>
          <w:p w:rsidR="004852E5" w:rsidRDefault="004852E5" w:rsidP="008F1971">
            <w:pPr>
              <w:ind w:rightChars="-52" w:right="-109"/>
              <w:jc w:val="center"/>
            </w:pPr>
            <w:r>
              <w:rPr>
                <w:rFonts w:hint="eastAsia"/>
              </w:rPr>
              <w:t>契約の相手方</w:t>
            </w:r>
          </w:p>
        </w:tc>
        <w:tc>
          <w:tcPr>
            <w:tcW w:w="1559" w:type="dxa"/>
          </w:tcPr>
          <w:p w:rsidR="004852E5" w:rsidRDefault="004852E5" w:rsidP="008F1971">
            <w:pPr>
              <w:ind w:rightChars="134" w:right="281"/>
              <w:jc w:val="center"/>
            </w:pPr>
            <w:r>
              <w:rPr>
                <w:rFonts w:hint="eastAsia"/>
              </w:rPr>
              <w:t>契約金額（税抜）</w:t>
            </w:r>
          </w:p>
        </w:tc>
      </w:tr>
      <w:tr w:rsidR="004852E5" w:rsidTr="004852E5">
        <w:tc>
          <w:tcPr>
            <w:tcW w:w="2689" w:type="dxa"/>
          </w:tcPr>
          <w:p w:rsidR="004852E5" w:rsidRDefault="004852E5" w:rsidP="004852E5">
            <w:pPr>
              <w:jc w:val="left"/>
            </w:pPr>
            <w:r>
              <w:rPr>
                <w:rFonts w:hint="eastAsia"/>
              </w:rPr>
              <w:t>平田内</w:t>
            </w:r>
            <w:r w:rsidR="00E5233F">
              <w:rPr>
                <w:rFonts w:hint="eastAsia"/>
              </w:rPr>
              <w:t>15</w:t>
            </w:r>
            <w:r>
              <w:rPr>
                <w:rFonts w:hint="eastAsia"/>
              </w:rPr>
              <w:t>号井深井戸水中モーターポンプランナー等取替修理</w:t>
            </w:r>
            <w:r w:rsidR="00E5233F">
              <w:rPr>
                <w:rFonts w:hint="eastAsia"/>
              </w:rPr>
              <w:t>及び平田内13号井送水ポンプ取替修理</w:t>
            </w:r>
          </w:p>
        </w:tc>
        <w:tc>
          <w:tcPr>
            <w:tcW w:w="2126" w:type="dxa"/>
          </w:tcPr>
          <w:p w:rsidR="004852E5" w:rsidRDefault="004852E5" w:rsidP="004852E5">
            <w:pPr>
              <w:ind w:rightChars="-52" w:right="-109"/>
              <w:jc w:val="left"/>
            </w:pPr>
            <w:r>
              <w:rPr>
                <w:rFonts w:hint="eastAsia"/>
              </w:rPr>
              <w:t>温泉用水中モーターポンプランナー等の定期的な交換</w:t>
            </w:r>
          </w:p>
        </w:tc>
        <w:tc>
          <w:tcPr>
            <w:tcW w:w="1417" w:type="dxa"/>
          </w:tcPr>
          <w:p w:rsidR="004852E5" w:rsidRDefault="00E5233F" w:rsidP="008F1971">
            <w:pPr>
              <w:ind w:rightChars="18" w:right="38"/>
              <w:jc w:val="center"/>
            </w:pPr>
            <w:r>
              <w:rPr>
                <w:rFonts w:hint="eastAsia"/>
              </w:rPr>
              <w:t>R1.</w:t>
            </w:r>
            <w:r>
              <w:t>9</w:t>
            </w:r>
            <w:r>
              <w:rPr>
                <w:rFonts w:hint="eastAsia"/>
              </w:rPr>
              <w:t>.20</w:t>
            </w:r>
          </w:p>
          <w:p w:rsidR="004852E5" w:rsidRDefault="004852E5" w:rsidP="004852E5">
            <w:pPr>
              <w:ind w:rightChars="-48" w:right="-101"/>
              <w:jc w:val="center"/>
            </w:pPr>
            <w:r>
              <w:rPr>
                <w:rFonts w:hint="eastAsia"/>
              </w:rPr>
              <w:t>～</w:t>
            </w:r>
          </w:p>
          <w:p w:rsidR="004852E5" w:rsidRPr="004852E5" w:rsidRDefault="00E5233F" w:rsidP="004852E5">
            <w:pPr>
              <w:ind w:rightChars="-48" w:right="-101"/>
              <w:jc w:val="center"/>
            </w:pPr>
            <w:r>
              <w:rPr>
                <w:rFonts w:hint="eastAsia"/>
              </w:rPr>
              <w:t>R1.9.30</w:t>
            </w:r>
          </w:p>
        </w:tc>
        <w:tc>
          <w:tcPr>
            <w:tcW w:w="1843" w:type="dxa"/>
          </w:tcPr>
          <w:p w:rsidR="004852E5" w:rsidRDefault="004852E5" w:rsidP="004852E5">
            <w:pPr>
              <w:ind w:rightChars="-49" w:right="-103"/>
              <w:jc w:val="left"/>
            </w:pPr>
            <w:r>
              <w:rPr>
                <w:rFonts w:hint="eastAsia"/>
              </w:rPr>
              <w:t>北海道温泉ポンプ(株)</w:t>
            </w:r>
          </w:p>
        </w:tc>
        <w:tc>
          <w:tcPr>
            <w:tcW w:w="1559" w:type="dxa"/>
          </w:tcPr>
          <w:p w:rsidR="004852E5" w:rsidRDefault="00E5233F" w:rsidP="004852E5">
            <w:pPr>
              <w:ind w:rightChars="17" w:right="36"/>
              <w:jc w:val="right"/>
            </w:pPr>
            <w:r>
              <w:t>2,440,000</w:t>
            </w:r>
            <w:r w:rsidR="004852E5">
              <w:rPr>
                <w:rFonts w:hint="eastAsia"/>
              </w:rPr>
              <w:t>円</w:t>
            </w:r>
          </w:p>
        </w:tc>
      </w:tr>
      <w:tr w:rsidR="008F1971" w:rsidRPr="008F1971" w:rsidTr="00002DC7">
        <w:tc>
          <w:tcPr>
            <w:tcW w:w="9634" w:type="dxa"/>
            <w:gridSpan w:val="5"/>
          </w:tcPr>
          <w:p w:rsidR="008F1971" w:rsidRDefault="008F1971" w:rsidP="008F1971">
            <w:pPr>
              <w:ind w:rightChars="17" w:right="36"/>
              <w:jc w:val="left"/>
            </w:pPr>
            <w:r>
              <w:rPr>
                <w:rFonts w:hint="eastAsia"/>
              </w:rPr>
              <w:t>随意契約とし</w:t>
            </w:r>
            <w:bookmarkStart w:id="0" w:name="_GoBack"/>
            <w:bookmarkEnd w:id="0"/>
            <w:r>
              <w:rPr>
                <w:rFonts w:hint="eastAsia"/>
              </w:rPr>
              <w:t>た理由及び随意契約の相手方を選定した理由</w:t>
            </w:r>
          </w:p>
        </w:tc>
      </w:tr>
      <w:tr w:rsidR="008F1971" w:rsidRPr="008F1971" w:rsidTr="00002DC7">
        <w:tc>
          <w:tcPr>
            <w:tcW w:w="9634" w:type="dxa"/>
            <w:gridSpan w:val="5"/>
          </w:tcPr>
          <w:p w:rsidR="008F1971" w:rsidRDefault="008F1971" w:rsidP="008F1971">
            <w:pPr>
              <w:ind w:rightChars="17" w:right="36" w:firstLineChars="78" w:firstLine="164"/>
              <w:jc w:val="left"/>
            </w:pPr>
            <w:r>
              <w:rPr>
                <w:rFonts w:hint="eastAsia"/>
              </w:rPr>
              <w:t>温泉用水中モーターポンプランナーの交換は、源泉の特徴（高圧、炭酸ガス等）の対策が必要であり、特に温泉供給が長時間停止することを避け、短時間の交換作業でエア抜きや可燃性ガス抜き作業がスムーズに行われることが条件となる。このことから修理には特殊技術が必要であり、作業工程上からも温泉技術に精通している特定業者を選定することが条件となり、当施設の整備時から維持管理に携わり、特徴や状況に精通している業者を選定し、随意契約を行った。</w:t>
            </w:r>
          </w:p>
        </w:tc>
      </w:tr>
    </w:tbl>
    <w:p w:rsidR="000C0766" w:rsidRDefault="000C0766" w:rsidP="00AD77B5">
      <w:pPr>
        <w:ind w:rightChars="134" w:right="281"/>
        <w:jc w:val="right"/>
      </w:pPr>
    </w:p>
    <w:p w:rsidR="00784DE1" w:rsidRDefault="00784DE1"/>
    <w:p w:rsidR="00784DE1" w:rsidRDefault="00784DE1"/>
    <w:p w:rsidR="00AD77B5" w:rsidRDefault="00AD77B5"/>
    <w:sectPr w:rsidR="00AD77B5" w:rsidSect="00AD77B5">
      <w:pgSz w:w="11906" w:h="16838" w:code="9"/>
      <w:pgMar w:top="1985"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6B4" w:rsidRDefault="00D536B4" w:rsidP="00784DE1">
      <w:r>
        <w:separator/>
      </w:r>
    </w:p>
  </w:endnote>
  <w:endnote w:type="continuationSeparator" w:id="0">
    <w:p w:rsidR="00D536B4" w:rsidRDefault="00D536B4" w:rsidP="0078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6B4" w:rsidRDefault="00D536B4" w:rsidP="00784DE1">
      <w:r>
        <w:separator/>
      </w:r>
    </w:p>
  </w:footnote>
  <w:footnote w:type="continuationSeparator" w:id="0">
    <w:p w:rsidR="00D536B4" w:rsidRDefault="00D536B4" w:rsidP="00784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5E"/>
    <w:rsid w:val="000C0766"/>
    <w:rsid w:val="001E6F7E"/>
    <w:rsid w:val="00256E5E"/>
    <w:rsid w:val="002C55E8"/>
    <w:rsid w:val="0035753E"/>
    <w:rsid w:val="00446C71"/>
    <w:rsid w:val="004852E5"/>
    <w:rsid w:val="0053777B"/>
    <w:rsid w:val="00784DE1"/>
    <w:rsid w:val="007B75EE"/>
    <w:rsid w:val="008F1971"/>
    <w:rsid w:val="00AD77B5"/>
    <w:rsid w:val="00D536B4"/>
    <w:rsid w:val="00E5233F"/>
    <w:rsid w:val="00FB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8B2F8"/>
  <w15:chartTrackingRefBased/>
  <w15:docId w15:val="{4B1058A9-7532-440D-B12B-EBCEFFBA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E1"/>
    <w:pPr>
      <w:tabs>
        <w:tab w:val="center" w:pos="4252"/>
        <w:tab w:val="right" w:pos="8504"/>
      </w:tabs>
      <w:snapToGrid w:val="0"/>
    </w:pPr>
  </w:style>
  <w:style w:type="character" w:customStyle="1" w:styleId="a4">
    <w:name w:val="ヘッダー (文字)"/>
    <w:basedOn w:val="a0"/>
    <w:link w:val="a3"/>
    <w:uiPriority w:val="99"/>
    <w:rsid w:val="00784DE1"/>
  </w:style>
  <w:style w:type="paragraph" w:styleId="a5">
    <w:name w:val="footer"/>
    <w:basedOn w:val="a"/>
    <w:link w:val="a6"/>
    <w:uiPriority w:val="99"/>
    <w:unhideWhenUsed/>
    <w:rsid w:val="00784DE1"/>
    <w:pPr>
      <w:tabs>
        <w:tab w:val="center" w:pos="4252"/>
        <w:tab w:val="right" w:pos="8504"/>
      </w:tabs>
      <w:snapToGrid w:val="0"/>
    </w:pPr>
  </w:style>
  <w:style w:type="character" w:customStyle="1" w:styleId="a6">
    <w:name w:val="フッター (文字)"/>
    <w:basedOn w:val="a0"/>
    <w:link w:val="a5"/>
    <w:uiPriority w:val="99"/>
    <w:rsid w:val="00784DE1"/>
  </w:style>
  <w:style w:type="table" w:styleId="a7">
    <w:name w:val="Table Grid"/>
    <w:basedOn w:val="a1"/>
    <w:uiPriority w:val="39"/>
    <w:rsid w:val="00784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産業課 桜井　則夫</dc:creator>
  <cp:keywords/>
  <dc:description/>
  <cp:lastModifiedBy>産業課 桜井　則夫</cp:lastModifiedBy>
  <cp:revision>7</cp:revision>
  <dcterms:created xsi:type="dcterms:W3CDTF">2019-08-23T06:53:00Z</dcterms:created>
  <dcterms:modified xsi:type="dcterms:W3CDTF">2019-09-27T11:23:00Z</dcterms:modified>
</cp:coreProperties>
</file>